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8f2qee5vt5p0" w:id="0"/>
      <w:bookmarkEnd w:id="0"/>
      <w:r w:rsidDel="00000000" w:rsidR="00000000" w:rsidRPr="00000000">
        <w:rPr>
          <w:rtl w:val="0"/>
        </w:rPr>
        <w:t xml:space="preserve">Как писать для streamer.expert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Инструкция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Перед тем как начать: 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Прочитать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Редполитику</w:t>
        </w:r>
      </w:hyperlink>
      <w:r w:rsidDel="00000000" w:rsidR="00000000" w:rsidRPr="00000000">
        <w:rPr>
          <w:rtl w:val="0"/>
        </w:rPr>
        <w:t xml:space="preserve">. Если ее не прочитать - дальше работать не получится. Оформляйте статью по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Образцу оформления статьи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Выбрать тему статьи.</w:t>
      </w:r>
      <w:r w:rsidDel="00000000" w:rsidR="00000000" w:rsidRPr="00000000">
        <w:rPr>
          <w:rtl w:val="0"/>
        </w:rPr>
        <w:t xml:space="preserve"> Она должна быть полезной в мире читателя.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Сформулировать заголовок и тезисный план.</w:t>
      </w:r>
      <w:r w:rsidDel="00000000" w:rsidR="00000000" w:rsidRPr="00000000">
        <w:rPr>
          <w:rtl w:val="0"/>
        </w:rPr>
        <w:t xml:space="preserve"> Заголовок должен зажигать читателя, вызывать интерес. Тезисный план — оправдывать ожидания. </w:t>
      </w:r>
      <w:r w:rsidDel="00000000" w:rsidR="00000000" w:rsidRPr="00000000">
        <w:rPr>
          <w:highlight w:val="yellow"/>
          <w:rtl w:val="0"/>
        </w:rPr>
        <w:t xml:space="preserve">Все это отправить редактору на согласование</w:t>
      </w:r>
      <w:r w:rsidDel="00000000" w:rsidR="00000000" w:rsidRPr="00000000">
        <w:rPr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Найти иллюстрации. </w:t>
      </w:r>
      <w:r w:rsidDel="00000000" w:rsidR="00000000" w:rsidRPr="00000000">
        <w:rPr>
          <w:rtl w:val="0"/>
        </w:rPr>
        <w:t xml:space="preserve">Подыскать информативные иллюстрации ко всей статье или к каждому тезису по отдельности.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Написать мясо статьи. </w:t>
      </w:r>
      <w:r w:rsidDel="00000000" w:rsidR="00000000" w:rsidRPr="00000000">
        <w:rPr>
          <w:rtl w:val="0"/>
        </w:rPr>
        <w:t xml:space="preserve">Каждый тезис раскрыть по формуле «Тезис + пример + антипример». </w:t>
      </w:r>
      <w:r w:rsidDel="00000000" w:rsidR="00000000" w:rsidRPr="00000000">
        <w:rPr>
          <w:highlight w:val="yellow"/>
          <w:rtl w:val="0"/>
        </w:rPr>
        <w:t xml:space="preserve">А затем</w:t>
      </w:r>
      <w:r w:rsidDel="00000000" w:rsidR="00000000" w:rsidRPr="00000000">
        <w:rPr>
          <w:b w:val="1"/>
          <w:highlight w:val="yellow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отправить редактору на согласование.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Добавить введение в тему и заключение. </w:t>
      </w:r>
      <w:r w:rsidDel="00000000" w:rsidR="00000000" w:rsidRPr="00000000">
        <w:rPr>
          <w:rtl w:val="0"/>
        </w:rPr>
        <w:t xml:space="preserve">Перепроверьте и отшлифуйте статью. </w:t>
      </w:r>
      <w:r w:rsidDel="00000000" w:rsidR="00000000" w:rsidRPr="00000000">
        <w:rPr>
          <w:highlight w:val="yellow"/>
          <w:rtl w:val="0"/>
        </w:rPr>
        <w:t xml:space="preserve">Сдайте ее редактору.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Дождитесь публикации и получите гонорар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6vv27j4ez1jg" w:id="1"/>
      <w:bookmarkEnd w:id="1"/>
      <w:r w:rsidDel="00000000" w:rsidR="00000000" w:rsidRPr="00000000">
        <w:rPr>
          <w:rtl w:val="0"/>
        </w:rPr>
        <w:t xml:space="preserve">Прочитать редполитику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Прочитать редполитику очень важно - это основной документ, которым руководствуются авторы и редакторы при написании и одобрении статей. В нем описаны форматы и рубрики статей, а также основные принципы и подходы.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Если ее не прочитать, то можно потратить впустую время и силы, ваша статья так и не будет опубликована и вы не получите гонорар.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Редполитика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v4drbuqfcbmc" w:id="2"/>
      <w:bookmarkEnd w:id="2"/>
      <w:r w:rsidDel="00000000" w:rsidR="00000000" w:rsidRPr="00000000">
        <w:rPr>
          <w:rtl w:val="0"/>
        </w:rPr>
        <w:t xml:space="preserve">1. Выбрать тему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Выбор темы - это важный этап написания статьи. Если выбрать правильную тему, то статью будет писать легко и она получится полезной. А если выбрать неправильную, то можно завязнуть в правках и никогда не выпустить статью.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Писать нужно не о том, что вы хотите сказать, а о том, что интересно читателю. </w:t>
      </w:r>
      <w:r w:rsidDel="00000000" w:rsidR="00000000" w:rsidRPr="00000000">
        <w:rPr>
          <w:rtl w:val="0"/>
        </w:rPr>
        <w:t xml:space="preserve">Поэтому вы выписываете длинный перечень интересных читателю тем и из него выбираете что‑то, о чём можете хорошо рассказать.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Самое важное: помнить про правду и пользу. В streamer.expert нельзя писать статьи о том, что вы не испытывали сами или за чем не стоит глубокое исследование. Любая наша статья должна ощутимо помогать читателю. Подробнее про правду и пользу смотрите в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Редполитике</w:t>
        </w:r>
      </w:hyperlink>
      <w:r w:rsidDel="00000000" w:rsidR="00000000" w:rsidRPr="00000000">
        <w:rPr>
          <w:rtl w:val="0"/>
        </w:rPr>
        <w:t xml:space="preserve">, пункт “Правда, польза, уважение, забота”).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Что может быть интересно читателям streamer.expert? Вот несколько идей: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Как можно зарабатывать на партнерской программе Twitch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Как настроить даже дешевый микрофон, чтобы хорошо звучать на стриме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Какой свет лучше купить и как правильно его выставить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Тему для статьи также может предложить редактор, но выбор все равно остается за автором - именно он полностью отвечает за статью.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highlight w:val="yellow"/>
          <w:rtl w:val="0"/>
        </w:rPr>
        <w:t xml:space="preserve">Тему надо согласовать с редактором, составив специальную табличку.</w:t>
      </w:r>
      <w:r w:rsidDel="00000000" w:rsidR="00000000" w:rsidRPr="00000000">
        <w:rPr>
          <w:rtl w:val="0"/>
        </w:rPr>
        <w:t xml:space="preserve"> Как это сделать, описано в “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Требованиях к теме и заголовку</w:t>
        </w:r>
      </w:hyperlink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24">
      <w:pPr>
        <w:pStyle w:val="Heading2"/>
        <w:rPr/>
      </w:pPr>
      <w:bookmarkStart w:colFirst="0" w:colLast="0" w:name="_2ugs7xi04lpl" w:id="3"/>
      <w:bookmarkEnd w:id="3"/>
      <w:r w:rsidDel="00000000" w:rsidR="00000000" w:rsidRPr="00000000">
        <w:rPr>
          <w:rtl w:val="0"/>
        </w:rPr>
        <w:t xml:space="preserve">2. Сформулировать заголовок и тезисный план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Хороший заголовок соответствует одному или нескольким критериям: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Обещает решение насущной проблемы читателя.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Показывает, что чтение этого текста сделает читателя молодцом, более уважаемым, умным, успешным, счастливым.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Обещает сильные эмоции, интригу, вызывает возмущение или радость сам по себе.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Вот несколько примеров заголовков: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Подписчики не приходят на стрим? Вот как этого избежать 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Как хорошо смотреться на стриме при помощи правильного света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опытные стримеры удерживают и монетизируют аудиторию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Подробнее про заголовки в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совете Максима Ильяхова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План статьи можно писать когда угодно, но удобнее всего писать его до того, как вы начнете писать мясо статьи - так можно сэкономить время.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План статьи - это ее структура, логика и порядок повествования.Например, для статьи про “Подписчики не приходят на стрим? Вот как этого избежать”, это может быть: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Почему подписчики не приходят на стрим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Расписание стримов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Клифхенгеры к следующим стримам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Каналы связи с подписчиками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Пунктов может быть больше или меньше. Тут важен принцип: вы садитесь за текст, заранее понимая, о чём вы будете рассказывать. Не ждите, что мысль придёт во время написания.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Заголовок и план нужно согласовать с редактором: на этом этапе он уже может увидеть проблемы и помочь исправить ошибки. Нужно оформить их по </w:t>
      </w:r>
      <w:hyperlink r:id="rId12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образцу</w:t>
        </w:r>
      </w:hyperlink>
      <w:r w:rsidDel="00000000" w:rsidR="00000000" w:rsidRPr="00000000">
        <w:rPr>
          <w:highlight w:val="yellow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pStyle w:val="Heading2"/>
        <w:rPr/>
      </w:pPr>
      <w:bookmarkStart w:colFirst="0" w:colLast="0" w:name="_fiyc60jmg0rg" w:id="4"/>
      <w:bookmarkEnd w:id="4"/>
      <w:r w:rsidDel="00000000" w:rsidR="00000000" w:rsidRPr="00000000">
        <w:rPr>
          <w:rtl w:val="0"/>
        </w:rPr>
        <w:t xml:space="preserve">3. Найти иллюстрации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Прежде чем писать, посмотрите, есть ли у вас что‑то визуальное, чем можно подкрепить статью. Но не просто картинки «в тему», а именно иллюстрации — визуальные и текстовые элементы, которые дополняют вашу мысль. Хорошо бы такие иллюстрации подобрать к каждому разделу статьи: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Почему подписчики не приходят на стрим - схема, на которой видны основные точки потери интереса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Расписание стримов - скриншот примера расписания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Клифхэнгеры - схема возможных клифхэнгеров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Каналы связи с подписчиками - примеры анонсов в разных социальных сетях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Прочитайте вот эти статьи про подбор иллюстраций: </w:t>
      </w:r>
    </w:p>
    <w:p w:rsidR="00000000" w:rsidDel="00000000" w:rsidP="00000000" w:rsidRDefault="00000000" w:rsidRPr="00000000" w14:paraId="00000048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https://maximilyahov.ru/blog/all/illustrated-decorated/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https://maximilyahov.ru/blog/all/image-shit/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rPr/>
      </w:pPr>
      <w:bookmarkStart w:colFirst="0" w:colLast="0" w:name="_lp91glarn2fc" w:id="5"/>
      <w:bookmarkEnd w:id="5"/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tl w:val="0"/>
        </w:rPr>
        <w:t xml:space="preserve">Написать мясо статьи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На этом этапе пишем уже саму статья, с заголовками, текстами и иллюстрациями.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Пишем по следующей схеме: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Формулируем тезис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Приводим к нему пример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 тут же с обратной стороны: а что будет, если сделать наоборот?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Например, раздел “Расписание стримов”: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i w:val="1"/>
          <w:rtl w:val="0"/>
        </w:rPr>
        <w:t xml:space="preserve">Тезис.</w:t>
      </w:r>
      <w:r w:rsidDel="00000000" w:rsidR="00000000" w:rsidRPr="00000000">
        <w:rPr>
          <w:rtl w:val="0"/>
        </w:rPr>
        <w:t xml:space="preserve"> Если подписчики знают, когда у вас будет следующий стрим, то они смогут подстроиться под ваше расписание и вовремя приходить на стрим. А если вы укажете в какую игру на нем вы будете играть или о чем говорить, то сможете заинтриговать их заранее интересным контентом.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i w:val="1"/>
          <w:rtl w:val="0"/>
        </w:rPr>
        <w:t xml:space="preserve">Пример. </w:t>
      </w:r>
      <w:r w:rsidDel="00000000" w:rsidR="00000000" w:rsidRPr="00000000">
        <w:rPr>
          <w:rtl w:val="0"/>
        </w:rPr>
        <w:t xml:space="preserve">Допустим, по будням вы играете в League of Legends, шаг за шагом пробираясь в алмазную лигу, а по выходным играете с другими стримерами в Among Us. Составьте расписание и визуально оформите его так, чтобы подписчики четко понимали, когда и что можно увидеть у вас на канале.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i w:val="1"/>
          <w:rtl w:val="0"/>
        </w:rPr>
        <w:t xml:space="preserve">Антипример</w:t>
      </w:r>
      <w:r w:rsidDel="00000000" w:rsidR="00000000" w:rsidRPr="00000000">
        <w:rPr>
          <w:rtl w:val="0"/>
        </w:rPr>
        <w:t xml:space="preserve">. Часто стримеры не уверены, когда и что они будут стримить, и говорят, что преподносят сюрприз зрителям. Но в этом случае, их аудитория будет состоять в основном из тех, кто и так сидит в это время на Твиче. Такие зрители легко уходят на другие каналы, они часто не очень лояльны и плохо монетизируются. 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После того, как мясо статьи написано, его нужно отправить редактору на согласование. Скорее всего у него будут правки, которые нужно будет учесть при последующей шлифовке статьи. </w:t>
      </w:r>
    </w:p>
    <w:p w:rsidR="00000000" w:rsidDel="00000000" w:rsidP="00000000" w:rsidRDefault="00000000" w:rsidRPr="00000000" w14:paraId="0000005C">
      <w:pPr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Важно:</w:t>
      </w:r>
      <w:r w:rsidDel="00000000" w:rsidR="00000000" w:rsidRPr="00000000">
        <w:rPr>
          <w:rtl w:val="0"/>
        </w:rPr>
        <w:t xml:space="preserve"> используйте в статье встроенные в Google Docs стили заголовков, абзацы отделяйте возвратами каретки (как в этой инструкции). </w:t>
      </w:r>
    </w:p>
    <w:p w:rsidR="00000000" w:rsidDel="00000000" w:rsidP="00000000" w:rsidRDefault="00000000" w:rsidRPr="00000000" w14:paraId="0000005E">
      <w:pPr>
        <w:pStyle w:val="Heading2"/>
        <w:rPr/>
      </w:pPr>
      <w:bookmarkStart w:colFirst="0" w:colLast="0" w:name="_5sdpbs53f9rw" w:id="6"/>
      <w:bookmarkEnd w:id="6"/>
      <w:r w:rsidDel="00000000" w:rsidR="00000000" w:rsidRPr="00000000">
        <w:rPr>
          <w:rtl w:val="0"/>
        </w:rPr>
        <w:t xml:space="preserve">5. Добавить введение в тему и заключение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Если тема для читателя новая, есть смысл в начале немного ввести его: о чём речь, в чём проблема, почему она важна. Вот у Максима Ильяхова об этом: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с чего начать статью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Если читатель всё и так знает, можно не переживать. Если статья получилась объёмной, в конце можно проговорить основные мысли в столбик.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Теперь нужно перепроверить статью, пропустить ее через проверку орфографии, пунктуации и через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Главред</w:t>
        </w:r>
      </w:hyperlink>
      <w:r w:rsidDel="00000000" w:rsidR="00000000" w:rsidRPr="00000000">
        <w:rPr>
          <w:rtl w:val="0"/>
        </w:rPr>
        <w:t xml:space="preserve">. Если правки редактора учтены, основные ошибки исправлены и статья вам представляется законченной - </w:t>
      </w:r>
      <w:r w:rsidDel="00000000" w:rsidR="00000000" w:rsidRPr="00000000">
        <w:rPr>
          <w:highlight w:val="yellow"/>
          <w:rtl w:val="0"/>
        </w:rPr>
        <w:t xml:space="preserve">сдавайте ее редактору.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2"/>
        <w:rPr/>
      </w:pPr>
      <w:bookmarkStart w:colFirst="0" w:colLast="0" w:name="_hhu5c05rrqew" w:id="7"/>
      <w:bookmarkEnd w:id="7"/>
      <w:r w:rsidDel="00000000" w:rsidR="00000000" w:rsidRPr="00000000">
        <w:rPr>
          <w:rtl w:val="0"/>
        </w:rPr>
        <w:t xml:space="preserve">6. Дождитесь публикации и получите гонорар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До того, как статья будет опубликована, может пройти немного времени - это зависит от графика выхода статей в журнале. Как только статья будет опубликована, редактор отправит вам гонорар.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ureau.ru/bb/soviet/20160925/" TargetMode="External"/><Relationship Id="rId10" Type="http://schemas.openxmlformats.org/officeDocument/2006/relationships/hyperlink" Target="https://docs.google.com/document/d/1AMCF21jSsvAsrA7ob3jvhXSiyaZKribVG9gVMDUGyEg/edit?usp=sharing" TargetMode="External"/><Relationship Id="rId13" Type="http://schemas.openxmlformats.org/officeDocument/2006/relationships/hyperlink" Target="https://maximilyahov.ru/blog/all/illustrated-decorated/" TargetMode="External"/><Relationship Id="rId12" Type="http://schemas.openxmlformats.org/officeDocument/2006/relationships/hyperlink" Target="https://docs.google.com/document/d/1zHC-mEpDf1mlBlLeIXNyqt5S30RrBsbPJ7rVB1MpUG4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u/1/d/1NZbDVkA59CsmRgClF-SY4jkt3cqV152FEuD_aFmqt_I/edit" TargetMode="External"/><Relationship Id="rId15" Type="http://schemas.openxmlformats.org/officeDocument/2006/relationships/hyperlink" Target="https://maximilyahov.ru/blog/all/intro/" TargetMode="External"/><Relationship Id="rId14" Type="http://schemas.openxmlformats.org/officeDocument/2006/relationships/hyperlink" Target="https://maximilyahov.ru/blog/all/image-shit/" TargetMode="External"/><Relationship Id="rId16" Type="http://schemas.openxmlformats.org/officeDocument/2006/relationships/hyperlink" Target="https://glvrd.ru/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u/1/d/1NZbDVkA59CsmRgClF-SY4jkt3cqV152FEuD_aFmqt_I/edit" TargetMode="External"/><Relationship Id="rId7" Type="http://schemas.openxmlformats.org/officeDocument/2006/relationships/hyperlink" Target="https://docs.google.com/document/d/1zHC-mEpDf1mlBlLeIXNyqt5S30RrBsbPJ7rVB1MpUG4/edit?usp=sharing" TargetMode="External"/><Relationship Id="rId8" Type="http://schemas.openxmlformats.org/officeDocument/2006/relationships/hyperlink" Target="https://docs.google.com/document/u/1/d/1NZbDVkA59CsmRgClF-SY4jkt3cqV152FEuD_aFmqt_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