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2F" w:rsidRDefault="00BC3A2F"/>
    <w:p w:rsidR="00BC3A2F" w:rsidRDefault="00BC3A2F">
      <w:r>
        <w:t>Схема</w:t>
      </w:r>
    </w:p>
    <w:p w:rsidR="00F3530C" w:rsidRDefault="00BC3A2F">
      <w:r w:rsidRPr="00BC3A2F">
        <w:drawing>
          <wp:inline distT="0" distB="0" distL="0" distR="0">
            <wp:extent cx="5939790" cy="299275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2F" w:rsidRDefault="00BC3A2F"/>
    <w:p w:rsidR="00BC3A2F" w:rsidRDefault="00BC3A2F">
      <w:r>
        <w:t>Блок схема для удобства</w:t>
      </w:r>
    </w:p>
    <w:p w:rsidR="00BC3A2F" w:rsidRDefault="00BC3A2F">
      <w:r w:rsidRPr="00BC3A2F">
        <w:drawing>
          <wp:inline distT="0" distB="0" distL="0" distR="0">
            <wp:extent cx="3406140" cy="1973173"/>
            <wp:effectExtent l="0" t="0" r="381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176" cy="19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2F" w:rsidRDefault="00BC3A2F">
      <w:r>
        <w:t>1)амплитудный модулятор</w:t>
      </w:r>
      <w:r>
        <w:br/>
        <w:t>2)сумматор</w:t>
      </w:r>
      <w:r>
        <w:br/>
        <w:t>3)задающий генератор</w:t>
      </w:r>
      <w:r>
        <w:br/>
        <w:t>4)амплитудный ограничитель №1</w:t>
      </w:r>
      <w:r>
        <w:br/>
        <w:t>5)интегрирующее устройство</w:t>
      </w:r>
      <w:r>
        <w:br/>
        <w:t>6)амплитудный ограничитель №2</w:t>
      </w:r>
    </w:p>
    <w:sectPr w:rsidR="00BC3A2F" w:rsidSect="00F3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2F"/>
    <w:rsid w:val="00BC3A2F"/>
    <w:rsid w:val="00F3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2022-11-28T12:43:00Z</dcterms:created>
  <dcterms:modified xsi:type="dcterms:W3CDTF">2022-11-28T12:45:00Z</dcterms:modified>
</cp:coreProperties>
</file>