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Enter_basic_price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"Введите фиксированную сумму"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Crypto_currency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Криптовалюта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$</w:t>
      </w:r>
      <w:proofErr w:type="spellStart"/>
      <w:proofErr w:type="gram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gram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Chose_currency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Выберите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 xml:space="preserve">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валюту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 xml:space="preserve">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продажи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$</w:t>
      </w:r>
      <w:proofErr w:type="spellStart"/>
      <w:proofErr w:type="gram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gram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Price_in_other_currency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Сумма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 xml:space="preserve">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в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 xml:space="preserve">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другой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 xml:space="preserve">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валюте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$</w:t>
      </w:r>
      <w:proofErr w:type="spellStart"/>
      <w:proofErr w:type="gram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gram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describe_your_store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Опишите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 xml:space="preserve">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свою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 xml:space="preserve">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компанию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$</w:t>
      </w:r>
      <w:proofErr w:type="spellStart"/>
      <w:proofErr w:type="gram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gram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delievery_details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Опишите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 xml:space="preserve">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способ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 xml:space="preserve">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доставки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add_your_company_news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"Добавьте новости вашей компании"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Edit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"Редактировать"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top_discription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"«Поднятие в топ» После публикации бесплатное объявление некоторое время находится на первой странице, потом переходит на вторую и далее, т.к. появляются новые объявления в этой категории. Чтобы вернуть объявление на первую страницу, достаточно воспользоваться услугой «поднять в поиске», и Вы снова окажетесь первым в этом разделе</w:t>
      </w:r>
      <w:proofErr w:type="gram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."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End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select_description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"«Выделить цветом» - это хорошая возможность сделать Ваше объявление более ярким, выделяющимся на общем фоне остальных в разделе</w:t>
      </w:r>
      <w:proofErr w:type="gram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."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  <w:proofErr w:type="gramEnd"/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vip_discription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"«VIP» статус позволяет объявлению занимать место в VIP-зоне своей категории. Это самая заметная и самая статусная позиция. По статистике, именно этот способ продвижения наиболее эффективен для бесплатных объявлений</w:t>
      </w:r>
      <w:proofErr w:type="gram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."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End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$</w:t>
      </w:r>
      <w:proofErr w:type="spellStart"/>
      <w:proofErr w:type="gram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gram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VIP_status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Сделать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 xml:space="preserve"> 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vip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$</w:t>
      </w:r>
      <w:proofErr w:type="spellStart"/>
      <w:proofErr w:type="gram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gram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"Highlight"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Выделить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$</w:t>
      </w:r>
      <w:proofErr w:type="spellStart"/>
      <w:proofErr w:type="gram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gram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Rise_to_Top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Поднять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 xml:space="preserve">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в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 xml:space="preserve">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поиске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Use_bundles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"Применить пакет услуг"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Activate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"Активировать"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Unpublish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"Снять с публикации"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$</w:t>
      </w:r>
      <w:proofErr w:type="spellStart"/>
      <w:proofErr w:type="gram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gram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Raise_and_activate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Поднять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 xml:space="preserve">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и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 xml:space="preserve">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активировать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$</w:t>
      </w:r>
      <w:proofErr w:type="spellStart"/>
      <w:proofErr w:type="gram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gram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Pending_for_approval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Ждут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 xml:space="preserve">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активации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$</w:t>
      </w:r>
      <w:proofErr w:type="spellStart"/>
      <w:proofErr w:type="gram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gram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"Declined"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Отклоненные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$</w:t>
      </w:r>
      <w:proofErr w:type="spellStart"/>
      <w:proofErr w:type="gram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gram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Days_left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Осталось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$</w:t>
      </w:r>
      <w:proofErr w:type="spellStart"/>
      <w:proofErr w:type="gram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gram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"Back"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Назад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$</w:t>
      </w:r>
      <w:proofErr w:type="spellStart"/>
      <w:proofErr w:type="gram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gram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Partner_link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Партнерская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 xml:space="preserve">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ссылка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$</w:t>
      </w:r>
      <w:proofErr w:type="spellStart"/>
      <w:proofErr w:type="gram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gram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Partner_program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Партнерская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 xml:space="preserve">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программа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$</w:t>
      </w:r>
      <w:proofErr w:type="spellStart"/>
      <w:proofErr w:type="gram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gram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Basic_deal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Обычная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 xml:space="preserve">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сделка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$</w:t>
      </w:r>
      <w:proofErr w:type="spellStart"/>
      <w:proofErr w:type="gram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gram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Basic_deal_without_additiona_options_and_guarantees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Простая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 xml:space="preserve">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сделка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 xml:space="preserve">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без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 xml:space="preserve">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дополнительных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 xml:space="preserve">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возможностей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 xml:space="preserve">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и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 xml:space="preserve">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гарантий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$</w:t>
      </w:r>
      <w:proofErr w:type="spellStart"/>
      <w:proofErr w:type="gram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gram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"Hold service"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Сервис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 xml:space="preserve"> Hold"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$</w:t>
      </w:r>
      <w:proofErr w:type="spellStart"/>
      <w:proofErr w:type="gram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gram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Payment_freeze_until_the_deal_is_completed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Заморозка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 xml:space="preserve">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денежных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 xml:space="preserve">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средств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 xml:space="preserve">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до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 xml:space="preserve">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завершения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 xml:space="preserve">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сделки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Available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"Работает 24 часа в сутки, 7 дней в неделю"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$</w:t>
      </w:r>
      <w:proofErr w:type="spellStart"/>
      <w:proofErr w:type="gram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gram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"Fee4"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Комиссия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 xml:space="preserve"> 4%"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$</w:t>
      </w:r>
      <w:proofErr w:type="spellStart"/>
      <w:proofErr w:type="gram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gram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Guarantor_Service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Сервис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 xml:space="preserve">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гарант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Deal_maintainance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"Обеспечение </w:t>
      </w:r>
      <w:proofErr w:type="gram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контроля за</w:t>
      </w:r>
      <w:proofErr w:type="gram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 прохождением сделки"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Arbitrage_in_case_of_dispute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"Осуществление арбитража в спорных ситуациях"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"fee7"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"Комиссия 5-7%"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Native_language_description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"Описание на вашем родном языке"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Other_language_description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"Дополнительное описание на другом языке"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Enter_item_quantity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"Введите количество товара"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Item_quantity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"Количество товара"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banner_aside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"Здесь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может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быть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ваша 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реклама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$</w:t>
      </w:r>
      <w:proofErr w:type="spellStart"/>
      <w:proofErr w:type="gram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gram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Enter_Address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Введите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 xml:space="preserve">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адрес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$</w:t>
      </w:r>
      <w:proofErr w:type="spellStart"/>
      <w:proofErr w:type="gram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gram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"Rotate"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Повернуть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$</w:t>
      </w:r>
      <w:proofErr w:type="spellStart"/>
      <w:proofErr w:type="gram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gram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Set_main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Сделать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 xml:space="preserve">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главной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$</w:t>
      </w:r>
      <w:proofErr w:type="spellStart"/>
      <w:proofErr w:type="gram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gram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Wrong_cryptowallet_address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Не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 xml:space="preserve">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верный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 xml:space="preserve">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адрес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special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"Специальное предложение"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"ref2"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Криптовалюта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 используется не как средство инвестиций, а как альтернативный способ оплаты</w:t>
      </w:r>
      <w:proofErr w:type="gram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."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  <w:proofErr w:type="gramEnd"/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"ref1"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"Важные тезисы при общении с продавцом / магазином</w:t>
      </w:r>
      <w:proofErr w:type="gram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:"</w:t>
      </w:r>
      <w:proofErr w:type="gram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lastRenderedPageBreak/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"ref3"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"Вам не нужно тратить время на подключение запроса</w:t>
      </w:r>
      <w:proofErr w:type="gram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."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  <w:proofErr w:type="gramEnd"/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"ref4"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"Вы можете использовать платформенный трафик в качестве дополнительного торгового инструмента"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"ref5"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"Есть много удобных услуг для увеличения конверсии"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"ref6"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"Вы можете использовать любой способ общения для привлечения людей. Электронная почта, звонки, личное сопровождение, социальные сети"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"ref7"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"Основная цель - привлечь новых магазинов и продавцов к платформе 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Alphateca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"ref8"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"Поддерживаемые языки: немецкий, английский и русский</w:t>
      </w:r>
      <w:proofErr w:type="gram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."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  <w:proofErr w:type="gramEnd"/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"ref9"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"Чтобы избежать мошенничества и бота, кампания имеет следующие ограничительные меры</w:t>
      </w:r>
      <w:proofErr w:type="gram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:"</w:t>
      </w:r>
      <w:proofErr w:type="gram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"ref10"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"Все сборы оплачиваются с задержкой в 2 недели из-за того, что новые элементы 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модерируются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 и проверяются"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"ref11"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"Оплата производится за один период (т. </w:t>
      </w:r>
      <w:proofErr w:type="gram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Е.</w:t>
      </w:r>
      <w:proofErr w:type="gram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 Если вы привлекли пользователей с 1 по 14 июля, вознаграждение будет получено 1 августа)"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"ref12"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"Задача считается успешно завершенной, когда учетная </w:t>
      </w:r>
      <w:proofErr w:type="spellStart"/>
      <w:proofErr w:type="gram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учетная</w:t>
      </w:r>
      <w:proofErr w:type="spellEnd"/>
      <w:proofErr w:type="gram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 запись пользователя размещала элементы с описанием и оставалась активной не менее 2 недель."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"ref13"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"EUR вознаграждение выплачивается только за первое</w:t>
      </w:r>
      <w:proofErr w:type="gram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:"</w:t>
      </w:r>
      <w:proofErr w:type="gram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"ref14"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"100 зарегистрированных магазинов (всего), которые разместили свои предметы и преуспели в 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модерации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"ref15"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"50 частных продавцов, которые размещают предметы и преуспевают в 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модерации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"ref16"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"Каждый участник кампании 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Parnter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 получает отдельную 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референтную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 ссылку, которая используется для регистрации новых пользователей 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Alphateca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. Ссылка доступна в разделе «Профиль»"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User_status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</w:t>
      </w:r>
      <w:proofErr w:type="spellStart"/>
      <w:proofErr w:type="gram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C</w:t>
      </w:r>
      <w:proofErr w:type="gram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татус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 пользователя"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"ref17"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"Для удобства подготовлены необходимые материалы</w:t>
      </w:r>
      <w:proofErr w:type="gram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:"</w:t>
      </w:r>
      <w:proofErr w:type="gram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"ref18"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"видеоролики, презентация, 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whitepaper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, баннеры, 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скрипт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 звонков (на английском и русском языках)"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"ref19"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"Объявления не должны быть связанны с 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криптовалютой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 Категории: 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Улуги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 , ICO, Вакансии</w:t>
      </w:r>
      <w:proofErr w:type="gram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 ,</w:t>
      </w:r>
      <w:proofErr w:type="gram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 Для бизнеса – не участвуют в программе"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"ref20"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"Регионы участия в программе</w:t>
      </w:r>
      <w:proofErr w:type="gram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:"</w:t>
      </w:r>
      <w:proofErr w:type="gram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"ref21"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"Для того чтобы стать участником программы пройдите регистрацию"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$</w:t>
      </w:r>
      <w:proofErr w:type="spellStart"/>
      <w:proofErr w:type="gram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gram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My_partners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Мои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 xml:space="preserve"> 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рефералы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$</w:t>
      </w:r>
      <w:proofErr w:type="spellStart"/>
      <w:proofErr w:type="gram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gram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publication_date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Дата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 xml:space="preserve">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размещения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$</w:t>
      </w:r>
      <w:proofErr w:type="spellStart"/>
      <w:proofErr w:type="gram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gram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amount_of_items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Кол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-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во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 xml:space="preserve">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объявлений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$</w:t>
      </w:r>
      <w:proofErr w:type="spellStart"/>
      <w:proofErr w:type="gram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gram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"special1"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Alphateca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 xml:space="preserve">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приветствует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 xml:space="preserve">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вас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!"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$</w:t>
      </w:r>
      <w:proofErr w:type="spellStart"/>
      <w:proofErr w:type="gram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gram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"special2"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После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 xml:space="preserve">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простой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"special3"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"Регистрации"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"special4"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"Вы получите доступ к личному кабинету и сможете </w:t>
      </w:r>
      <w:proofErr w:type="gram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разместить</w:t>
      </w:r>
      <w:proofErr w:type="gram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 свое первое объявление по продаже товара или услуги за 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криптовалюту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."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"special5"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"Регистрация и размещение на 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Alphateca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 бесплатна и всегда будет бесплатной. Чтобы воспользоваться наградой в 10$*, Вам необходимо разместить реальное объявление, заполнив все 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"special6"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"Награда будет начислена Вам в личный кабинет в течение 24 часов</w:t>
      </w:r>
      <w:proofErr w:type="gram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."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  <w:proofErr w:type="gramEnd"/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$</w:t>
      </w:r>
      <w:proofErr w:type="spellStart"/>
      <w:proofErr w:type="gram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gram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"special7"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$</w:t>
      </w:r>
      <w:proofErr w:type="spellStart"/>
      <w:proofErr w:type="gram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gram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"special8"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Партнерская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 xml:space="preserve">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программа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$</w:t>
      </w:r>
      <w:proofErr w:type="spellStart"/>
      <w:proofErr w:type="gram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gram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"The"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$</w:t>
      </w:r>
      <w:proofErr w:type="spellStart"/>
      <w:proofErr w:type="gram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gram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Account_type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Тип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 xml:space="preserve"> 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аккаунта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 xml:space="preserve"> 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"validation1"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"обязательно к заполнению</w:t>
      </w:r>
      <w:proofErr w:type="gram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."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  <w:proofErr w:type="gramEnd"/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"validation2"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"поле обязательно к заполнению</w:t>
      </w:r>
      <w:proofErr w:type="gram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."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  <w:proofErr w:type="gramEnd"/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"validation3"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"необходимо ввести действующий адрес электронной почты</w:t>
      </w:r>
      <w:proofErr w:type="gram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."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  <w:proofErr w:type="gramEnd"/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"validation4"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"необходимо ввести все действующие адреса электронной почты</w:t>
      </w:r>
      <w:proofErr w:type="gram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."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  <w:proofErr w:type="gramEnd"/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"validation5"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"необходимо ввести действующий URL."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"validation6"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"необходимо ввести действующий IP."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"validation7_1"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"необходимо ввести не менее"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$</w:t>
      </w:r>
      <w:proofErr w:type="spellStart"/>
      <w:proofErr w:type="gram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gram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characters_in_length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символов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."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"validation8_1"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"необходимо ввести не более"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lastRenderedPageBreak/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"validation9_1"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"необходимо ввести ровно"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"validation10"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"поле должно содержать только буквы</w:t>
      </w:r>
      <w:proofErr w:type="gram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."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  <w:proofErr w:type="gramEnd"/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"validation11"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"поле должно содержать только буквенно-цифровые значения</w:t>
      </w:r>
      <w:proofErr w:type="gram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."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  <w:proofErr w:type="gramEnd"/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"validation12"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"поле должно содержать только буквенно-цифровые значения, нижнее подчеркивание и тире"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"validation13"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"поле должно содержать только цифры</w:t>
      </w:r>
      <w:proofErr w:type="gram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."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  <w:proofErr w:type="gramEnd"/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"validation14"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"поле должно содержать только цифровые знаки</w:t>
      </w:r>
      <w:proofErr w:type="gram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."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  <w:proofErr w:type="gramEnd"/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"validation15"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"поле должно содержать число</w:t>
      </w:r>
      <w:proofErr w:type="gram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."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  <w:proofErr w:type="gramEnd"/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"validation16"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"введен неверный формат поля</w:t>
      </w:r>
      <w:proofErr w:type="gram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."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  <w:proofErr w:type="gramEnd"/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"validation17_1"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"поле не соответствует"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"validation17_2"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"полю"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"validation18"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"поле должно содержать уникальное значение</w:t>
      </w:r>
      <w:proofErr w:type="gram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."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  <w:proofErr w:type="gramEnd"/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"validation19"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"поле должно содержать положительные числа</w:t>
      </w:r>
      <w:proofErr w:type="gram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."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  <w:proofErr w:type="gramEnd"/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"validation20"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"поле должно содержать число больше нуля</w:t>
      </w:r>
      <w:proofErr w:type="gram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."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  <w:proofErr w:type="gramEnd"/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"validation21"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"поле должно содержать десятичное число</w:t>
      </w:r>
      <w:proofErr w:type="gram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."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  <w:proofErr w:type="gramEnd"/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"validation22"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"поле должно содержать число меньше"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"validation23"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"поле должно содержать число больше"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Other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"Прочее"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"special99"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'*10$ будут начислены вам услугами на сайте и будут доступны в разделе "продвижение объявлений"'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</w:t>
      </w:r>
      <w:proofErr w:type="spellStart"/>
      <w:proofErr w:type="gram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с</w:t>
      </w:r>
      <w:proofErr w:type="gram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ommission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"Цена указана с учетом комиссии. Комиссия включает 1% от суммы покупки и комиссию сети за перевод. Комиссия сети составляет:"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"service_10"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"За вами зарезервирован данный товар/услуга. В течение 10 минут вы можете произвести оплату</w:t>
      </w:r>
      <w:proofErr w:type="gram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."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End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"vip_status_10_days"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vip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 на 10 дней"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$</w:t>
      </w:r>
      <w:proofErr w:type="spellStart"/>
      <w:proofErr w:type="gram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gram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"10_highlights"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 xml:space="preserve">"10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выделений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$</w:t>
      </w:r>
      <w:proofErr w:type="spellStart"/>
      <w:proofErr w:type="gram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gram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"10_rises_to_top"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 xml:space="preserve">"10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поднятий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$</w:t>
      </w:r>
      <w:proofErr w:type="spellStart"/>
      <w:proofErr w:type="gram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gram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Promotion_services_availiable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Бонусные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 xml:space="preserve"> 10$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начислены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 xml:space="preserve">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вам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 xml:space="preserve">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услугами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 xml:space="preserve">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продвижения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:"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$</w:t>
      </w:r>
      <w:proofErr w:type="spellStart"/>
      <w:proofErr w:type="gram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gram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"Bundle"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Пакет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$</w:t>
      </w:r>
      <w:proofErr w:type="spellStart"/>
      <w:proofErr w:type="gram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gram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"quant"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"</w:t>
      </w:r>
      <w:proofErr w:type="spell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шт</w:t>
      </w:r>
      <w:proofErr w:type="spellEnd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."</w:t>
      </w:r>
      <w:r w:rsidRPr="00BA68DA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"adblock1"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"Внимание! У вас включен блокиратор рекламы, сайт работает не корректно</w:t>
      </w:r>
      <w:proofErr w:type="gramStart"/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."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End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$</w:t>
      </w:r>
      <w:proofErr w:type="spellStart"/>
      <w:r w:rsidRPr="00BA68DA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lang</w:t>
      </w:r>
      <w:proofErr w:type="spellEnd"/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"adblock2"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r w:rsidRPr="00BA68D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"За помощью обратитесь в FAQ"</w:t>
      </w:r>
      <w:r w:rsidRPr="00BA68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BA68DA" w:rsidRPr="00BA68DA" w:rsidRDefault="00BA68DA" w:rsidP="00BA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68DA" w:rsidRDefault="00BA68DA" w:rsidP="00BA68DA">
      <w:pPr>
        <w:pStyle w:val="a4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 нас:</w:t>
      </w:r>
    </w:p>
    <w:p w:rsidR="00BA68DA" w:rsidRDefault="00BA68DA" w:rsidP="00BA68DA">
      <w:pPr>
        <w:pStyle w:val="a4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Alphateca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– это глобальный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криптомаркет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где любой пользователь может выступить покупателем и продавцом, продать или приобрести всевозможные товары и услуги по всему миру, пользуясь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криптовалютой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как платежным средством. Данная платформа позволяет приобрести множество товаров и услуг в одном месте. За несколько кликов вы можете найти интересующий вас товар и, не покидая платформы, связаться с продавцами и совершить покупку. Сделки не облагаются дополнительными сборами и не теряют проценты при переводе в другую страну.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Криптовалюта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поступает на кошелек продавца за считанные минуты даже на другом конце света. Технология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blockchain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позволяет проводить максимально прозрачные операции, сохраняя конфиденциальность пользователя. Любой человек может просматривать совершенные транзакции между кошельками, а так же завершенные аукционы.</w:t>
      </w:r>
    </w:p>
    <w:p w:rsidR="00BA68DA" w:rsidRDefault="00BA68DA" w:rsidP="00BA68DA">
      <w:pPr>
        <w:pStyle w:val="a4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Наша основная миссия- развитие и упрощение международной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интернет-торговли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на основе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криптовалют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поскольку мы уверены, что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криптовалюта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блокчейн-технологи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>-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это будущее мировой финансовой системы.</w:t>
      </w:r>
    </w:p>
    <w:p w:rsidR="00BA68DA" w:rsidRDefault="00BA68DA" w:rsidP="00BA68DA">
      <w:pPr>
        <w:pStyle w:val="a4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</w:p>
    <w:p w:rsidR="00BA68DA" w:rsidRPr="00BA68DA" w:rsidRDefault="00BA68DA" w:rsidP="00BA68DA">
      <w:pPr>
        <w:pStyle w:val="a4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8"/>
          <w:szCs w:val="28"/>
        </w:rPr>
      </w:pPr>
      <w:r w:rsidRPr="00BA68DA">
        <w:rPr>
          <w:rFonts w:ascii="Arial" w:hAnsi="Arial" w:cs="Arial"/>
          <w:color w:val="333333"/>
          <w:sz w:val="28"/>
          <w:szCs w:val="28"/>
        </w:rPr>
        <w:t xml:space="preserve">9300- (169х20)= 6000 знаков </w:t>
      </w:r>
    </w:p>
    <w:p w:rsidR="00BA68DA" w:rsidRPr="00BA68DA" w:rsidRDefault="00BA68DA" w:rsidP="00BA68DA">
      <w:pPr>
        <w:pStyle w:val="a4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8"/>
          <w:szCs w:val="28"/>
        </w:rPr>
      </w:pPr>
      <w:r w:rsidRPr="00BA68DA">
        <w:rPr>
          <w:rFonts w:ascii="Arial" w:hAnsi="Arial" w:cs="Arial"/>
          <w:color w:val="333333"/>
          <w:sz w:val="28"/>
          <w:szCs w:val="28"/>
        </w:rPr>
        <w:t>Общее кол-во знаков  9300</w:t>
      </w:r>
    </w:p>
    <w:p w:rsidR="00BA68DA" w:rsidRPr="00BA68DA" w:rsidRDefault="00BA68DA" w:rsidP="00BA68DA">
      <w:pPr>
        <w:pStyle w:val="a4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8"/>
          <w:szCs w:val="28"/>
        </w:rPr>
      </w:pPr>
      <w:r w:rsidRPr="00BA68DA">
        <w:rPr>
          <w:rFonts w:ascii="Arial" w:hAnsi="Arial" w:cs="Arial"/>
          <w:color w:val="333333"/>
          <w:sz w:val="28"/>
          <w:szCs w:val="28"/>
        </w:rPr>
        <w:t>Строк 169</w:t>
      </w:r>
    </w:p>
    <w:p w:rsidR="00BA68DA" w:rsidRPr="00BA68DA" w:rsidRDefault="00BA68DA" w:rsidP="00BA68DA">
      <w:pPr>
        <w:pStyle w:val="a4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8"/>
          <w:szCs w:val="28"/>
        </w:rPr>
      </w:pPr>
      <w:r w:rsidRPr="00BA68DA">
        <w:rPr>
          <w:rFonts w:ascii="Arial" w:hAnsi="Arial" w:cs="Arial"/>
          <w:color w:val="333333"/>
          <w:sz w:val="28"/>
          <w:szCs w:val="28"/>
        </w:rPr>
        <w:t xml:space="preserve">Кол-во повторяющихся символов 20 </w:t>
      </w:r>
    </w:p>
    <w:p w:rsidR="00C11D5C" w:rsidRPr="00C11D5C" w:rsidRDefault="00C11D5C">
      <w:pPr>
        <w:rPr>
          <w:rFonts w:asciiTheme="majorHAnsi" w:hAnsiTheme="majorHAnsi" w:cs="Arial"/>
          <w:color w:val="333333"/>
          <w:shd w:val="clear" w:color="auto" w:fill="FFFFFF"/>
        </w:rPr>
      </w:pPr>
    </w:p>
    <w:p w:rsidR="00C11D5C" w:rsidRDefault="00C11D5C">
      <w:pPr>
        <w:rPr>
          <w:rFonts w:asciiTheme="majorHAnsi" w:hAnsiTheme="majorHAnsi" w:cs="Arial"/>
          <w:color w:val="333333"/>
          <w:shd w:val="clear" w:color="auto" w:fill="FFFFFF"/>
        </w:rPr>
      </w:pPr>
    </w:p>
    <w:sectPr w:rsidR="00C11D5C" w:rsidSect="001C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11D5C"/>
    <w:rsid w:val="001C6EAE"/>
    <w:rsid w:val="00401108"/>
    <w:rsid w:val="00694B8E"/>
    <w:rsid w:val="00844658"/>
    <w:rsid w:val="00BA68DA"/>
    <w:rsid w:val="00C1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D5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A6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68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BA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1432</Words>
  <Characters>8169</Characters>
  <Application>Microsoft Office Word</Application>
  <DocSecurity>0</DocSecurity>
  <Lines>68</Lines>
  <Paragraphs>19</Paragraphs>
  <ScaleCrop>false</ScaleCrop>
  <Company/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2018-07-16T12:24:00Z</dcterms:created>
  <dcterms:modified xsi:type="dcterms:W3CDTF">2018-07-16T12:24:00Z</dcterms:modified>
</cp:coreProperties>
</file>