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97" w:rsidRPr="00623721" w:rsidRDefault="0094486A" w:rsidP="00623721">
      <w:pPr>
        <w:jc w:val="center"/>
        <w:rPr>
          <w:b/>
        </w:rPr>
      </w:pPr>
      <w:r w:rsidRPr="00623721">
        <w:rPr>
          <w:b/>
        </w:rPr>
        <w:t>ТЗ на систему «Статистика»</w:t>
      </w:r>
    </w:p>
    <w:p w:rsidR="0094486A" w:rsidRDefault="0094486A" w:rsidP="0094486A">
      <w:pPr>
        <w:pStyle w:val="a3"/>
        <w:numPr>
          <w:ilvl w:val="0"/>
          <w:numId w:val="1"/>
        </w:numPr>
      </w:pPr>
      <w:r>
        <w:t>Назначение</w:t>
      </w:r>
    </w:p>
    <w:p w:rsidR="009959AE" w:rsidRDefault="009959AE" w:rsidP="00750E2E">
      <w:pPr>
        <w:jc w:val="both"/>
      </w:pPr>
      <w:r>
        <w:t>Система предназначена для автоматического получения, хранения и предоставления в структурированном виде информации по клиентам компании, составе их транспортных средств и их количестве, управления распределением объектов по юрлицам клиентов.</w:t>
      </w:r>
    </w:p>
    <w:p w:rsidR="0094486A" w:rsidRDefault="0094486A" w:rsidP="0094486A">
      <w:pPr>
        <w:pStyle w:val="a3"/>
        <w:numPr>
          <w:ilvl w:val="0"/>
          <w:numId w:val="1"/>
        </w:numPr>
      </w:pPr>
      <w:r>
        <w:t>Цели</w:t>
      </w:r>
    </w:p>
    <w:p w:rsidR="009959AE" w:rsidRDefault="00335A28" w:rsidP="00750E2E">
      <w:pPr>
        <w:pStyle w:val="a3"/>
        <w:numPr>
          <w:ilvl w:val="0"/>
          <w:numId w:val="4"/>
        </w:numPr>
        <w:jc w:val="both"/>
      </w:pPr>
      <w:r>
        <w:t>Обеспечить распределение каждого объекта сервера в принадлежность контрагентам компании (клиентам либо партнерам)</w:t>
      </w:r>
      <w:r w:rsidR="007E7038">
        <w:t>, корректный учет и контроль распределения</w:t>
      </w:r>
    </w:p>
    <w:p w:rsidR="00E053D0" w:rsidRDefault="00E053D0" w:rsidP="00750E2E">
      <w:pPr>
        <w:pStyle w:val="a3"/>
        <w:numPr>
          <w:ilvl w:val="0"/>
          <w:numId w:val="4"/>
        </w:numPr>
        <w:jc w:val="both"/>
      </w:pPr>
      <w:r>
        <w:t>Обеспечить отображение и структурирование информации на экране пользователя</w:t>
      </w:r>
    </w:p>
    <w:p w:rsidR="008D77EA" w:rsidRDefault="008D77EA" w:rsidP="008D77EA">
      <w:pPr>
        <w:pStyle w:val="a3"/>
        <w:jc w:val="both"/>
      </w:pPr>
    </w:p>
    <w:p w:rsidR="0094486A" w:rsidRDefault="0094486A" w:rsidP="0094486A">
      <w:pPr>
        <w:pStyle w:val="a3"/>
        <w:numPr>
          <w:ilvl w:val="0"/>
          <w:numId w:val="1"/>
        </w:numPr>
      </w:pPr>
      <w:r>
        <w:t>Функциональные элементы</w:t>
      </w:r>
    </w:p>
    <w:p w:rsidR="006B33CD" w:rsidRDefault="006B33CD" w:rsidP="00750E2E">
      <w:pPr>
        <w:jc w:val="both"/>
      </w:pPr>
      <w:r>
        <w:t xml:space="preserve">Для целей системы идентификатором юрлица контрагента является наименование юрлица без ОПФ и ИНН. </w:t>
      </w:r>
    </w:p>
    <w:p w:rsidR="006B33CD" w:rsidRPr="006B33CD" w:rsidRDefault="006B33CD" w:rsidP="00750E2E">
      <w:pPr>
        <w:jc w:val="both"/>
      </w:pPr>
      <w:r>
        <w:t xml:space="preserve">Идентификатором блока мониторинга является </w:t>
      </w:r>
      <w:r>
        <w:rPr>
          <w:lang w:val="en-US"/>
        </w:rPr>
        <w:t>ID</w:t>
      </w:r>
      <w:r w:rsidRPr="006B33CD">
        <w:t xml:space="preserve"> </w:t>
      </w:r>
      <w:r>
        <w:t xml:space="preserve">объекта в системе мониторинга, а также значение административного поля </w:t>
      </w:r>
      <w:r>
        <w:rPr>
          <w:lang w:val="en-US"/>
        </w:rPr>
        <w:t>sn</w:t>
      </w:r>
      <w:r>
        <w:t xml:space="preserve"> объекта, при его наличии.</w:t>
      </w:r>
    </w:p>
    <w:p w:rsidR="00077F44" w:rsidRDefault="00077F44" w:rsidP="00077F44">
      <w:pPr>
        <w:pStyle w:val="a3"/>
        <w:numPr>
          <w:ilvl w:val="1"/>
          <w:numId w:val="1"/>
        </w:numPr>
      </w:pPr>
      <w:r>
        <w:t>Основной модуль «Статистика»</w:t>
      </w:r>
    </w:p>
    <w:p w:rsidR="00AD51A1" w:rsidRDefault="00E0744A" w:rsidP="00750E2E">
      <w:pPr>
        <w:jc w:val="both"/>
      </w:pPr>
      <w:r>
        <w:t>1 раз в час система загружает с сервера</w:t>
      </w:r>
      <w:r w:rsidR="00DF65AA">
        <w:t xml:space="preserve">, обрабатывает </w:t>
      </w:r>
      <w:r>
        <w:t>и сохраняет в базе данных следующую информацию:</w:t>
      </w:r>
    </w:p>
    <w:p w:rsidR="00E0744A" w:rsidRDefault="00DF65AA" w:rsidP="00DF65AA">
      <w:pPr>
        <w:ind w:left="708" w:firstLine="708"/>
        <w:jc w:val="both"/>
      </w:pPr>
      <w:r>
        <w:t>К</w:t>
      </w:r>
      <w:r w:rsidR="00E0744A">
        <w:t>од</w:t>
      </w:r>
      <w:r>
        <w:t xml:space="preserve"> </w:t>
      </w:r>
      <w:r w:rsidR="00E0744A">
        <w:t xml:space="preserve">объекта, </w:t>
      </w:r>
      <w:r>
        <w:t xml:space="preserve">наименование на сервере, </w:t>
      </w:r>
      <w:r w:rsidR="00E0744A">
        <w:t>тип прибора</w:t>
      </w:r>
      <w:r w:rsidR="00E0744A" w:rsidRPr="0066444A">
        <w:t xml:space="preserve">, </w:t>
      </w:r>
      <w:r>
        <w:rPr>
          <w:lang w:val="en-US"/>
        </w:rPr>
        <w:t>ID</w:t>
      </w:r>
      <w:r w:rsidR="00E0744A">
        <w:t>, серийный номер прибора (административное поле «</w:t>
      </w:r>
      <w:r w:rsidR="00E0744A">
        <w:rPr>
          <w:lang w:val="en-US"/>
        </w:rPr>
        <w:t>sn</w:t>
      </w:r>
      <w:r w:rsidR="00E0744A">
        <w:t>»), перечень имен пользователей с доступом к объекту</w:t>
      </w:r>
      <w:r w:rsidR="00CC3C16">
        <w:t xml:space="preserve">, признак «включен» пользователя, перечень учеток пользователей </w:t>
      </w:r>
      <w:r w:rsidR="00246ED0">
        <w:t xml:space="preserve">с доступом к объекту </w:t>
      </w:r>
      <w:r w:rsidR="00CC3C16">
        <w:t>и признак «заблокирована»</w:t>
      </w:r>
      <w:r w:rsidR="00E0744A">
        <w:t>, значение поля «заказчик»</w:t>
      </w:r>
      <w:r>
        <w:t xml:space="preserve"> (идентификатор юрлица)</w:t>
      </w:r>
      <w:r w:rsidR="00E0744A">
        <w:t>, признак активности объекта.</w:t>
      </w:r>
    </w:p>
    <w:p w:rsidR="00E0744A" w:rsidRDefault="00057345" w:rsidP="00750E2E">
      <w:pPr>
        <w:jc w:val="both"/>
      </w:pPr>
      <w:r>
        <w:t xml:space="preserve">В случае, если при очередной загрузке в пределах конкретной даты данные по объекту изменились, они </w:t>
      </w:r>
      <w:r w:rsidR="00DF65AA">
        <w:t>обновляются</w:t>
      </w:r>
      <w:r>
        <w:t xml:space="preserve"> в свойствах объекта. На каждую дату для каждого объекта должна быть только одна запись. </w:t>
      </w:r>
    </w:p>
    <w:p w:rsidR="00057345" w:rsidRDefault="00451387" w:rsidP="00750E2E">
      <w:pPr>
        <w:jc w:val="both"/>
      </w:pPr>
      <w:r>
        <w:t>В случае,</w:t>
      </w:r>
      <w:r w:rsidR="00057345">
        <w:t xml:space="preserve"> если для объекта признак активности был сохранен как «активный», он не перезаписывается на новый в пределах этой даты.</w:t>
      </w:r>
    </w:p>
    <w:p w:rsidR="00CC3C16" w:rsidRDefault="00CC3C16" w:rsidP="00750E2E">
      <w:pPr>
        <w:jc w:val="both"/>
      </w:pPr>
      <w:r>
        <w:t xml:space="preserve">Информация </w:t>
      </w:r>
      <w:r w:rsidR="00C24B7C">
        <w:t xml:space="preserve">по умолчанию </w:t>
      </w:r>
      <w:r>
        <w:t>отображается системой на текущую дату</w:t>
      </w:r>
      <w:r w:rsidR="00C24B7C">
        <w:t>. При выборе других дат отображаются данные на выбранную дату.</w:t>
      </w:r>
    </w:p>
    <w:p w:rsidR="00C24B7C" w:rsidRDefault="00C24B7C" w:rsidP="00750E2E">
      <w:pPr>
        <w:jc w:val="both"/>
      </w:pPr>
      <w:r>
        <w:t>Отображение производится в 2 вариантах, сжатом и развернутом по конкретному клиенту</w:t>
      </w:r>
      <w:r w:rsidR="00846260">
        <w:t>.</w:t>
      </w:r>
      <w:r w:rsidR="00716869">
        <w:t xml:space="preserve"> Отображение </w:t>
      </w:r>
      <w:r w:rsidR="00734B5E">
        <w:t xml:space="preserve">выполняется </w:t>
      </w:r>
      <w:r w:rsidR="00716869">
        <w:t>по упорядоченному в алфавитном порядке наименованию юрлица.</w:t>
      </w:r>
    </w:p>
    <w:p w:rsidR="00846260" w:rsidRDefault="00846260" w:rsidP="00734B5E">
      <w:pPr>
        <w:jc w:val="both"/>
      </w:pPr>
      <w:r>
        <w:t>В сжатом виде отображаются:</w:t>
      </w:r>
    </w:p>
    <w:p w:rsidR="00846260" w:rsidRDefault="00846260" w:rsidP="00734B5E">
      <w:pPr>
        <w:ind w:left="708" w:firstLine="708"/>
        <w:jc w:val="both"/>
      </w:pPr>
      <w:r>
        <w:t xml:space="preserve">Наименование юрлица, ИНН юрлица, тип – клиент или партнер, принадлежность (СБС или Скайсим), учетки юрлица с признаком блокировки, </w:t>
      </w:r>
      <w:r w:rsidR="001169C2">
        <w:t>количество объектов на дату, из них активны в пределах даты</w:t>
      </w:r>
      <w:r w:rsidR="00BF647B">
        <w:t>, количество заблокированных объектов (от учетки и от пользователей)</w:t>
      </w:r>
      <w:r w:rsidR="001169C2">
        <w:t xml:space="preserve">. Для партнера также количество </w:t>
      </w:r>
      <w:r w:rsidR="00734B5E">
        <w:t>разрешенных</w:t>
      </w:r>
      <w:r w:rsidR="001169C2">
        <w:t xml:space="preserve"> объектов </w:t>
      </w:r>
      <w:r w:rsidR="00734B5E">
        <w:t xml:space="preserve">для его основной </w:t>
      </w:r>
      <w:r w:rsidR="001169C2">
        <w:t>у</w:t>
      </w:r>
      <w:r w:rsidR="00734B5E">
        <w:t>четки</w:t>
      </w:r>
      <w:r w:rsidR="007773F2">
        <w:t>.</w:t>
      </w:r>
    </w:p>
    <w:p w:rsidR="007773F2" w:rsidRDefault="007773F2" w:rsidP="00AD51A1">
      <w:r>
        <w:lastRenderedPageBreak/>
        <w:t>При раскрытии списка по выбранному юрлицу отображается перечень объектов сервера этого юрлица:</w:t>
      </w:r>
    </w:p>
    <w:p w:rsidR="007773F2" w:rsidRDefault="007773F2" w:rsidP="00D0574E">
      <w:pPr>
        <w:ind w:left="708" w:firstLine="708"/>
        <w:jc w:val="both"/>
        <w:rPr>
          <w:lang w:val="en-US"/>
        </w:rPr>
      </w:pPr>
      <w:r>
        <w:t xml:space="preserve">№ п/п, </w:t>
      </w:r>
      <w:r w:rsidRPr="00D0574E">
        <w:t>IMEI</w:t>
      </w:r>
      <w:r w:rsidRPr="007773F2">
        <w:t xml:space="preserve"> | </w:t>
      </w:r>
      <w:r w:rsidRPr="00D0574E">
        <w:t>sn</w:t>
      </w:r>
      <w:r w:rsidRPr="007773F2">
        <w:t xml:space="preserve">, </w:t>
      </w:r>
      <w:r>
        <w:t>тип прибора, признак активности на дату,</w:t>
      </w:r>
      <w:r w:rsidR="00716869">
        <w:t xml:space="preserve"> перечень пользователей с доступом к объекту, </w:t>
      </w:r>
      <w:r w:rsidR="00BF647B">
        <w:t xml:space="preserve">признак блокировки объекта (от учетки юрлица либо пользователя), </w:t>
      </w:r>
      <w:r w:rsidR="00716869">
        <w:t>признак блокировки пользователя</w:t>
      </w:r>
    </w:p>
    <w:p w:rsidR="003770C7" w:rsidRPr="003770C7" w:rsidRDefault="003770C7" w:rsidP="003770C7">
      <w:pPr>
        <w:jc w:val="both"/>
      </w:pPr>
      <w:r>
        <w:t>Также регулярно проводится проверка системой на предмет нахождения на сервере объектов без указанного идентификатора юрлица либо административного поля «заказчик». Все найденные таковые объекты фиксируются в логе и отправляются на почту лицу / лицам, являющимся администраторами (см. ниже).</w:t>
      </w:r>
    </w:p>
    <w:p w:rsidR="00077F44" w:rsidRDefault="00077F44" w:rsidP="00077F44">
      <w:pPr>
        <w:pStyle w:val="a3"/>
        <w:numPr>
          <w:ilvl w:val="1"/>
          <w:numId w:val="1"/>
        </w:numPr>
      </w:pPr>
      <w:r>
        <w:t>Утилиты записи и обработки информации</w:t>
      </w:r>
    </w:p>
    <w:p w:rsidR="00976E9D" w:rsidRDefault="00976E9D" w:rsidP="00976E9D">
      <w:pPr>
        <w:pStyle w:val="a3"/>
        <w:ind w:left="792"/>
      </w:pPr>
    </w:p>
    <w:p w:rsidR="005E2AF8" w:rsidRDefault="005E2AF8" w:rsidP="0087011B">
      <w:pPr>
        <w:pStyle w:val="a3"/>
        <w:numPr>
          <w:ilvl w:val="2"/>
          <w:numId w:val="1"/>
        </w:numPr>
      </w:pPr>
      <w:r>
        <w:t>Выгрузка всех объектов сервера.</w:t>
      </w:r>
    </w:p>
    <w:p w:rsidR="005E2AF8" w:rsidRDefault="00976E9D" w:rsidP="00620897">
      <w:pPr>
        <w:ind w:left="708" w:firstLine="708"/>
        <w:jc w:val="both"/>
      </w:pPr>
      <w:r>
        <w:t>К</w:t>
      </w:r>
      <w:r w:rsidR="005E2AF8">
        <w:t xml:space="preserve">од объекта, </w:t>
      </w:r>
      <w:r>
        <w:t xml:space="preserve">наименование на сервере, </w:t>
      </w:r>
      <w:r w:rsidR="005E2AF8">
        <w:t>тип прибора</w:t>
      </w:r>
      <w:r w:rsidR="005E2AF8" w:rsidRPr="0066444A">
        <w:t xml:space="preserve">, </w:t>
      </w:r>
      <w:r w:rsidR="005E2AF8" w:rsidRPr="00620897">
        <w:t>ID</w:t>
      </w:r>
      <w:r w:rsidR="005E2AF8" w:rsidRPr="0066444A">
        <w:t xml:space="preserve"> </w:t>
      </w:r>
      <w:r w:rsidR="005E2AF8">
        <w:t xml:space="preserve">прибора, </w:t>
      </w:r>
      <w:r>
        <w:t xml:space="preserve">серийный номер прибора, </w:t>
      </w:r>
      <w:r w:rsidR="005E2AF8">
        <w:t>наименование учетки создателя, перечень имен пользователей с доступом к объекту, перечень учеток с доступом к объекту, факт наличия административного поля «заказчик»</w:t>
      </w:r>
      <w:r w:rsidR="00D5572C">
        <w:t>,</w:t>
      </w:r>
      <w:r w:rsidR="005E2AF8">
        <w:t xml:space="preserve"> </w:t>
      </w:r>
      <w:r w:rsidR="00D5572C">
        <w:t>наименование юрлица, ИНН</w:t>
      </w:r>
      <w:r w:rsidR="005E2AF8">
        <w:t>.</w:t>
      </w:r>
    </w:p>
    <w:p w:rsidR="005E2AF8" w:rsidRPr="005E2AF8" w:rsidRDefault="005E2AF8" w:rsidP="00976E9D">
      <w:pPr>
        <w:jc w:val="both"/>
      </w:pPr>
      <w:r>
        <w:t xml:space="preserve">Файл формата, пригодного для загрузки в </w:t>
      </w:r>
      <w:r>
        <w:rPr>
          <w:lang w:val="en-US"/>
        </w:rPr>
        <w:t>Excel</w:t>
      </w:r>
      <w:r w:rsidRPr="005E2AF8">
        <w:t>.</w:t>
      </w:r>
    </w:p>
    <w:p w:rsidR="005E2AF8" w:rsidRDefault="005E2AF8" w:rsidP="0087011B">
      <w:pPr>
        <w:pStyle w:val="a3"/>
        <w:numPr>
          <w:ilvl w:val="2"/>
          <w:numId w:val="1"/>
        </w:numPr>
      </w:pPr>
      <w:r>
        <w:t>Выгрузка объектов сервера без поля «заказчик».</w:t>
      </w:r>
    </w:p>
    <w:p w:rsidR="005E2AF8" w:rsidRPr="005E2AF8" w:rsidRDefault="005E2AF8" w:rsidP="00976E9D">
      <w:pPr>
        <w:jc w:val="both"/>
      </w:pPr>
      <w:r>
        <w:t>Выгружаются все объекты сервера, у которых либо отсутствует административное поле «заказчик», либо его значение пустое</w:t>
      </w:r>
      <w:r w:rsidR="00976E9D">
        <w:t>.</w:t>
      </w:r>
    </w:p>
    <w:p w:rsidR="005E2AF8" w:rsidRDefault="005E2AF8" w:rsidP="00620897">
      <w:pPr>
        <w:ind w:left="708" w:firstLine="708"/>
        <w:jc w:val="both"/>
      </w:pPr>
      <w:r>
        <w:t>Наименование и код объекта, тип прибора</w:t>
      </w:r>
      <w:r w:rsidRPr="0066444A">
        <w:t xml:space="preserve">, </w:t>
      </w:r>
      <w:r w:rsidRPr="00620897">
        <w:t>ID</w:t>
      </w:r>
      <w:r w:rsidRPr="0066444A">
        <w:t>/</w:t>
      </w:r>
      <w:r w:rsidRPr="00620897">
        <w:t>IMEI</w:t>
      </w:r>
      <w:r w:rsidRPr="0066444A">
        <w:t xml:space="preserve"> </w:t>
      </w:r>
      <w:r>
        <w:t>прибора, наименование учетки создателя, перечень имен пользователей с доступом к объекту, перечень учеток с доступом к объекту, факт наличия административного поля «заказчик» и его значение.</w:t>
      </w:r>
    </w:p>
    <w:p w:rsidR="005E2AF8" w:rsidRPr="005E2AF8" w:rsidRDefault="005E2AF8" w:rsidP="00AD3D39">
      <w:r>
        <w:t xml:space="preserve">Файл формата, пригодного для загрузки в </w:t>
      </w:r>
      <w:r w:rsidRPr="0087011B">
        <w:t>Excel</w:t>
      </w:r>
      <w:r w:rsidRPr="005E2AF8">
        <w:t>.</w:t>
      </w:r>
    </w:p>
    <w:p w:rsidR="00EB2E1F" w:rsidRDefault="00EB2E1F" w:rsidP="00EB2E1F">
      <w:pPr>
        <w:pStyle w:val="a3"/>
        <w:numPr>
          <w:ilvl w:val="2"/>
          <w:numId w:val="1"/>
        </w:numPr>
      </w:pPr>
      <w:r>
        <w:t>Выгрузка статистических данных во внешний файл</w:t>
      </w:r>
    </w:p>
    <w:p w:rsidR="00EB2E1F" w:rsidRDefault="00EB2E1F" w:rsidP="00EB2E1F">
      <w:r>
        <w:t>Выбирается дата. На указанную дату система выгружает информацию во внешний файл, в следующем составе:</w:t>
      </w:r>
    </w:p>
    <w:p w:rsidR="00EB2E1F" w:rsidRDefault="00EB2E1F" w:rsidP="00620897">
      <w:pPr>
        <w:ind w:left="708" w:firstLine="708"/>
        <w:jc w:val="both"/>
      </w:pPr>
      <w:r>
        <w:t>Наименование юрлица и ИНН, количество объектов у юрлица (для клиентов – объектов в системе мониторинга, для партнеров – количество разрешенных объектов), количество заблокированных объектов у юрлица.</w:t>
      </w:r>
    </w:p>
    <w:p w:rsidR="005E2AF8" w:rsidRDefault="00007623" w:rsidP="00EB2E1F">
      <w:pPr>
        <w:pStyle w:val="a3"/>
        <w:numPr>
          <w:ilvl w:val="2"/>
          <w:numId w:val="1"/>
        </w:numPr>
      </w:pPr>
      <w:r>
        <w:t>Загрузка</w:t>
      </w:r>
      <w:r w:rsidR="005E2AF8">
        <w:t xml:space="preserve"> данных в свойства объектов на сервере, из внешнего файла</w:t>
      </w:r>
    </w:p>
    <w:p w:rsidR="00AD3D39" w:rsidRDefault="00AD3D39" w:rsidP="00AD3D39">
      <w:pPr>
        <w:pStyle w:val="a3"/>
        <w:ind w:left="1224"/>
      </w:pPr>
    </w:p>
    <w:p w:rsidR="00007623" w:rsidRDefault="00007623" w:rsidP="005E2AF8">
      <w:pPr>
        <w:pStyle w:val="a3"/>
        <w:ind w:left="0"/>
      </w:pPr>
      <w:r>
        <w:t xml:space="preserve">Выбирается исходный файл в формате </w:t>
      </w:r>
      <w:r>
        <w:rPr>
          <w:lang w:val="en-US"/>
        </w:rPr>
        <w:t>Excel</w:t>
      </w:r>
      <w:r w:rsidRPr="00007623">
        <w:t xml:space="preserve">. </w:t>
      </w:r>
    </w:p>
    <w:p w:rsidR="00007623" w:rsidRDefault="00007623" w:rsidP="005E2AF8">
      <w:pPr>
        <w:pStyle w:val="a3"/>
        <w:ind w:left="0"/>
      </w:pPr>
      <w:r>
        <w:t xml:space="preserve">Формат файла: </w:t>
      </w:r>
      <w:r>
        <w:rPr>
          <w:lang w:val="en-US"/>
        </w:rPr>
        <w:t>ID</w:t>
      </w:r>
      <w:r w:rsidRPr="0066444A">
        <w:t xml:space="preserve"> </w:t>
      </w:r>
      <w:r>
        <w:t xml:space="preserve">прибора, </w:t>
      </w:r>
      <w:r w:rsidR="000B7118">
        <w:rPr>
          <w:lang w:val="en-US"/>
        </w:rPr>
        <w:t>IMEI</w:t>
      </w:r>
      <w:r w:rsidR="000B7118" w:rsidRPr="000B7118">
        <w:t xml:space="preserve"> </w:t>
      </w:r>
      <w:r w:rsidR="000B7118">
        <w:t xml:space="preserve">прибора, </w:t>
      </w:r>
      <w:r w:rsidR="000B7118">
        <w:rPr>
          <w:lang w:val="en-US"/>
        </w:rPr>
        <w:t>sn</w:t>
      </w:r>
      <w:r w:rsidR="000B7118" w:rsidRPr="000B7118">
        <w:t xml:space="preserve"> </w:t>
      </w:r>
      <w:r w:rsidR="000B7118">
        <w:t xml:space="preserve">прибора, </w:t>
      </w:r>
      <w:r>
        <w:t>тип прибора, наименование юрлица принадлежности</w:t>
      </w:r>
      <w:r w:rsidR="000B7118">
        <w:t>, ИНН юрлица принадлежности.</w:t>
      </w:r>
    </w:p>
    <w:p w:rsidR="000B7118" w:rsidRDefault="000B7118" w:rsidP="005E2AF8">
      <w:pPr>
        <w:pStyle w:val="a3"/>
        <w:ind w:left="0"/>
      </w:pPr>
    </w:p>
    <w:p w:rsidR="00007623" w:rsidRDefault="00007623" w:rsidP="005E2AF8">
      <w:pPr>
        <w:pStyle w:val="a3"/>
        <w:ind w:left="0"/>
      </w:pPr>
      <w:r>
        <w:lastRenderedPageBreak/>
        <w:t xml:space="preserve">Информация из файла прописывается в административные поля </w:t>
      </w:r>
      <w:r w:rsidR="008D2016">
        <w:t>объектов из файла. Выводятся ошибки при отсутствии объекта на сервере, при невозможности записи</w:t>
      </w:r>
      <w:r w:rsidR="000B7118">
        <w:t xml:space="preserve"> и пр. нетиповых ситуациях.</w:t>
      </w:r>
    </w:p>
    <w:p w:rsidR="000B7118" w:rsidRDefault="000B7118" w:rsidP="005E2AF8">
      <w:pPr>
        <w:pStyle w:val="a3"/>
        <w:ind w:left="0"/>
      </w:pPr>
      <w:r>
        <w:t>Для юрлиц с признаком «юрлицо» или ИП справочника при отсутствии ИНН записывается имя юрлица и () после него. Для физлица пишется наименование и (физлицо).</w:t>
      </w:r>
    </w:p>
    <w:p w:rsidR="000B7118" w:rsidRDefault="000B7118" w:rsidP="005E2AF8">
      <w:pPr>
        <w:pStyle w:val="a3"/>
        <w:ind w:left="0"/>
      </w:pPr>
      <w:r>
        <w:t>Пример: Лютик (3245426547) – полностью корректное юрлицо; Цветочек () – юрлицо или ИП без указания ИНН; Иванов И.И. (</w:t>
      </w:r>
      <w:r w:rsidR="004A1AED">
        <w:t>физлицо</w:t>
      </w:r>
      <w:r>
        <w:t>)</w:t>
      </w:r>
      <w:r w:rsidR="004A1AED">
        <w:t xml:space="preserve"> </w:t>
      </w:r>
      <w:r w:rsidR="00701B13">
        <w:t>–</w:t>
      </w:r>
      <w:r w:rsidR="004A1AED">
        <w:t xml:space="preserve"> </w:t>
      </w:r>
      <w:r w:rsidR="00701B13">
        <w:t>корректно записанное физлицо.</w:t>
      </w:r>
    </w:p>
    <w:p w:rsidR="00077F44" w:rsidRDefault="00077F44" w:rsidP="00765F9E">
      <w:pPr>
        <w:pStyle w:val="a3"/>
        <w:numPr>
          <w:ilvl w:val="1"/>
          <w:numId w:val="1"/>
        </w:numPr>
      </w:pPr>
      <w:r>
        <w:t>Системные настройки</w:t>
      </w:r>
    </w:p>
    <w:p w:rsidR="00077F44" w:rsidRDefault="00DD05D6" w:rsidP="00765F9E">
      <w:pPr>
        <w:pStyle w:val="a3"/>
        <w:numPr>
          <w:ilvl w:val="2"/>
          <w:numId w:val="1"/>
        </w:numPr>
      </w:pPr>
      <w:r>
        <w:t xml:space="preserve">Фильтр системных </w:t>
      </w:r>
      <w:r w:rsidR="00D91255">
        <w:t>пользователей</w:t>
      </w:r>
    </w:p>
    <w:p w:rsidR="00D91255" w:rsidRDefault="00D91255" w:rsidP="009B67A4">
      <w:pPr>
        <w:jc w:val="both"/>
      </w:pPr>
      <w:r>
        <w:t>Перечень пользователей, которых не нужно отражать в режиме просмотра объектов в статистике</w:t>
      </w:r>
      <w:r w:rsidR="009B67A4">
        <w:t>. Возможности ввода нового, редактирования и удаления.</w:t>
      </w:r>
    </w:p>
    <w:p w:rsidR="00DD05D6" w:rsidRDefault="00DD05D6" w:rsidP="00765F9E">
      <w:pPr>
        <w:pStyle w:val="a3"/>
        <w:numPr>
          <w:ilvl w:val="2"/>
          <w:numId w:val="1"/>
        </w:numPr>
      </w:pPr>
      <w:r>
        <w:t>Управление пользователями и правами доступа</w:t>
      </w:r>
    </w:p>
    <w:p w:rsidR="00D91255" w:rsidRDefault="00D91255" w:rsidP="009B67A4">
      <w:pPr>
        <w:jc w:val="both"/>
      </w:pPr>
      <w:r>
        <w:t xml:space="preserve">Для доступа в систему каждому пользователю </w:t>
      </w:r>
      <w:r w:rsidR="00A964F9">
        <w:t xml:space="preserve">соотносится </w:t>
      </w:r>
      <w:bookmarkStart w:id="0" w:name="_GoBack"/>
      <w:bookmarkEnd w:id="0"/>
      <w:r>
        <w:t>имя пользователя (для отображения), логин и пароль</w:t>
      </w:r>
      <w:r w:rsidR="00A964F9">
        <w:t xml:space="preserve">, а также </w:t>
      </w:r>
      <w:r w:rsidR="00A964F9">
        <w:rPr>
          <w:lang w:val="en-US"/>
        </w:rPr>
        <w:t>e</w:t>
      </w:r>
      <w:r w:rsidR="00A964F9" w:rsidRPr="00A964F9">
        <w:t>-</w:t>
      </w:r>
      <w:r w:rsidR="00A964F9">
        <w:rPr>
          <w:lang w:val="en-US"/>
        </w:rPr>
        <w:t>mail</w:t>
      </w:r>
      <w:r>
        <w:t xml:space="preserve">. Каждому пользователю </w:t>
      </w:r>
      <w:r w:rsidR="009B67A4">
        <w:t xml:space="preserve">системой </w:t>
      </w:r>
      <w:r>
        <w:t>дается возможность задать права на:</w:t>
      </w:r>
    </w:p>
    <w:p w:rsidR="00D91255" w:rsidRDefault="00D91255" w:rsidP="00D91255">
      <w:pPr>
        <w:pStyle w:val="a3"/>
        <w:numPr>
          <w:ilvl w:val="0"/>
          <w:numId w:val="3"/>
        </w:numPr>
      </w:pPr>
      <w:r>
        <w:t>Просмотр статистики</w:t>
      </w:r>
    </w:p>
    <w:p w:rsidR="00D91255" w:rsidRDefault="00D91255" w:rsidP="00D91255">
      <w:pPr>
        <w:pStyle w:val="a3"/>
        <w:numPr>
          <w:ilvl w:val="0"/>
          <w:numId w:val="3"/>
        </w:numPr>
      </w:pPr>
      <w:r>
        <w:t>Просмотр архивных данных статистики</w:t>
      </w:r>
      <w:r w:rsidR="00DB6DCE">
        <w:t xml:space="preserve"> - (при выборе также выделяется п.1)</w:t>
      </w:r>
    </w:p>
    <w:p w:rsidR="00D91255" w:rsidRDefault="00D91255" w:rsidP="00D91255">
      <w:pPr>
        <w:pStyle w:val="a3"/>
        <w:numPr>
          <w:ilvl w:val="0"/>
          <w:numId w:val="3"/>
        </w:numPr>
      </w:pPr>
      <w:r>
        <w:t>Работа с утилитами загрузки</w:t>
      </w:r>
    </w:p>
    <w:p w:rsidR="00D91255" w:rsidRDefault="00D91255" w:rsidP="00D91255">
      <w:pPr>
        <w:pStyle w:val="a3"/>
        <w:numPr>
          <w:ilvl w:val="0"/>
          <w:numId w:val="3"/>
        </w:numPr>
      </w:pPr>
      <w:r>
        <w:t>Работа с утилитами выгрузки</w:t>
      </w:r>
    </w:p>
    <w:p w:rsidR="00D91255" w:rsidRDefault="00D91255" w:rsidP="00D91255">
      <w:pPr>
        <w:pStyle w:val="a3"/>
        <w:numPr>
          <w:ilvl w:val="0"/>
          <w:numId w:val="3"/>
        </w:numPr>
      </w:pPr>
      <w:r>
        <w:t>Доступ в системные настройки</w:t>
      </w:r>
    </w:p>
    <w:p w:rsidR="00D91255" w:rsidRDefault="00D91255" w:rsidP="00DB6DCE">
      <w:pPr>
        <w:jc w:val="both"/>
      </w:pPr>
      <w:r>
        <w:t>Функции системы для пользователя определяются составом прав пользователя. Без входа в систему функции системы не предоставляются.</w:t>
      </w:r>
      <w:r w:rsidR="009B67A4">
        <w:t xml:space="preserve"> Пользователь со всеми правами условно называется «администратор».</w:t>
      </w:r>
    </w:p>
    <w:p w:rsidR="00F62E4D" w:rsidRDefault="00F62E4D" w:rsidP="00765F9E">
      <w:pPr>
        <w:pStyle w:val="a3"/>
        <w:numPr>
          <w:ilvl w:val="2"/>
          <w:numId w:val="1"/>
        </w:numPr>
      </w:pPr>
      <w:r>
        <w:t>Список клиентов по принадлежности к юрлицу компании и типу (клиент, партнер)</w:t>
      </w:r>
    </w:p>
    <w:p w:rsidR="00DB6DCE" w:rsidRDefault="00DB6DCE" w:rsidP="00DB6DCE">
      <w:pPr>
        <w:jc w:val="both"/>
      </w:pPr>
      <w:r>
        <w:t>Список содержит в алфавитном порядке: наименование юрлица, ИНН, тип юрлица, принадлежность (СБС, Скайсим), признак партнера, учетку партнера.</w:t>
      </w:r>
    </w:p>
    <w:p w:rsidR="00DB6DCE" w:rsidRDefault="00DB6DCE" w:rsidP="00DB6DCE">
      <w:pPr>
        <w:jc w:val="both"/>
      </w:pPr>
      <w:r>
        <w:t>Первично данные в список загружаются из внешнего файла, содержащего указанные сведения</w:t>
      </w:r>
      <w:r w:rsidR="00F82F21">
        <w:t>.</w:t>
      </w:r>
    </w:p>
    <w:p w:rsidR="00D5572C" w:rsidRDefault="00F82F21" w:rsidP="00DB6DCE">
      <w:pPr>
        <w:jc w:val="both"/>
      </w:pPr>
      <w:r>
        <w:t>В дальнейшем д</w:t>
      </w:r>
      <w:r w:rsidR="00D91255">
        <w:t xml:space="preserve">анные в списке по юрлицам и ИНН автоматически </w:t>
      </w:r>
      <w:r>
        <w:t xml:space="preserve">дополняются </w:t>
      </w:r>
      <w:r w:rsidR="00D91255">
        <w:t xml:space="preserve">системой при загрузке данных по объектам с сервера. После попадания в список </w:t>
      </w:r>
      <w:r w:rsidR="0083204E">
        <w:t xml:space="preserve">для юрлица </w:t>
      </w:r>
      <w:r w:rsidR="00D91255">
        <w:t>появляется возможность задать тип юрлица (клиент или партнер),</w:t>
      </w:r>
      <w:r w:rsidR="00734B5E">
        <w:t xml:space="preserve"> с выбором основной учетки для партнера, </w:t>
      </w:r>
      <w:r w:rsidR="00D91255">
        <w:t>а также принадлежность к компании СБС или Скайсим.</w:t>
      </w:r>
      <w:r w:rsidR="0083204E">
        <w:t xml:space="preserve"> </w:t>
      </w:r>
      <w:r w:rsidR="00D5572C">
        <w:t>Также возможно указать тип клиента (физлицо, ИП или юрлицо).</w:t>
      </w:r>
    </w:p>
    <w:p w:rsidR="00D91255" w:rsidRPr="00D91255" w:rsidRDefault="00D91255" w:rsidP="00DB6DCE">
      <w:pPr>
        <w:jc w:val="both"/>
      </w:pPr>
      <w:r>
        <w:t xml:space="preserve">При отсутствии объектов у клиента на момент последней загрузки </w:t>
      </w:r>
      <w:r w:rsidR="0083204E">
        <w:t>юрлицо</w:t>
      </w:r>
      <w:r>
        <w:t xml:space="preserve"> помечается как </w:t>
      </w:r>
      <w:r w:rsidR="0083204E">
        <w:t>неактуальное</w:t>
      </w:r>
      <w:r>
        <w:t>. При появлении одного или более об</w:t>
      </w:r>
      <w:r w:rsidR="0083204E">
        <w:t>ъектов помечается как актуальное</w:t>
      </w:r>
      <w:r>
        <w:t>.</w:t>
      </w:r>
      <w:r w:rsidR="0083204E">
        <w:t xml:space="preserve"> Возможность редактирования свойств или удаления записи о юрлице при этом сохраняется.</w:t>
      </w:r>
    </w:p>
    <w:p w:rsidR="00DD05D6" w:rsidRPr="0094486A" w:rsidRDefault="00DD05D6" w:rsidP="00DB6DCE">
      <w:pPr>
        <w:jc w:val="both"/>
      </w:pPr>
    </w:p>
    <w:sectPr w:rsidR="00DD05D6" w:rsidRPr="0094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4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C02C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357A25"/>
    <w:multiLevelType w:val="hybridMultilevel"/>
    <w:tmpl w:val="487887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2BD576A"/>
    <w:multiLevelType w:val="hybridMultilevel"/>
    <w:tmpl w:val="325655B6"/>
    <w:lvl w:ilvl="0" w:tplc="897CC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272A8A"/>
    <w:multiLevelType w:val="hybridMultilevel"/>
    <w:tmpl w:val="4792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36"/>
    <w:rsid w:val="00007623"/>
    <w:rsid w:val="00057345"/>
    <w:rsid w:val="00077F44"/>
    <w:rsid w:val="000B7118"/>
    <w:rsid w:val="001169C2"/>
    <w:rsid w:val="00246ED0"/>
    <w:rsid w:val="00335A28"/>
    <w:rsid w:val="003770C7"/>
    <w:rsid w:val="00451387"/>
    <w:rsid w:val="004A1AED"/>
    <w:rsid w:val="00503B97"/>
    <w:rsid w:val="005E2AF8"/>
    <w:rsid w:val="00620897"/>
    <w:rsid w:val="00623721"/>
    <w:rsid w:val="006B33CD"/>
    <w:rsid w:val="00701B13"/>
    <w:rsid w:val="00716869"/>
    <w:rsid w:val="00734B5E"/>
    <w:rsid w:val="00750E2E"/>
    <w:rsid w:val="00765F9E"/>
    <w:rsid w:val="007773F2"/>
    <w:rsid w:val="007E7038"/>
    <w:rsid w:val="0083204E"/>
    <w:rsid w:val="00846260"/>
    <w:rsid w:val="0087011B"/>
    <w:rsid w:val="008D2016"/>
    <w:rsid w:val="008D77EA"/>
    <w:rsid w:val="0094486A"/>
    <w:rsid w:val="00976E9D"/>
    <w:rsid w:val="009959AE"/>
    <w:rsid w:val="009B67A4"/>
    <w:rsid w:val="00A964F9"/>
    <w:rsid w:val="00AD3D39"/>
    <w:rsid w:val="00AD51A1"/>
    <w:rsid w:val="00B43720"/>
    <w:rsid w:val="00BC79B2"/>
    <w:rsid w:val="00BF647B"/>
    <w:rsid w:val="00C24B7C"/>
    <w:rsid w:val="00CC3C16"/>
    <w:rsid w:val="00CE7A6C"/>
    <w:rsid w:val="00D0574E"/>
    <w:rsid w:val="00D5572C"/>
    <w:rsid w:val="00D91255"/>
    <w:rsid w:val="00DB0536"/>
    <w:rsid w:val="00DB6DCE"/>
    <w:rsid w:val="00DD05D6"/>
    <w:rsid w:val="00DF65AA"/>
    <w:rsid w:val="00E053D0"/>
    <w:rsid w:val="00E0744A"/>
    <w:rsid w:val="00EB2E1F"/>
    <w:rsid w:val="00F118AB"/>
    <w:rsid w:val="00F62E4D"/>
    <w:rsid w:val="00F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6A"/>
    <w:pPr>
      <w:ind w:left="720"/>
      <w:contextualSpacing/>
    </w:pPr>
  </w:style>
  <w:style w:type="table" w:styleId="a4">
    <w:name w:val="Table Grid"/>
    <w:basedOn w:val="a1"/>
    <w:uiPriority w:val="59"/>
    <w:rsid w:val="005E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6A"/>
    <w:pPr>
      <w:ind w:left="720"/>
      <w:contextualSpacing/>
    </w:pPr>
  </w:style>
  <w:style w:type="table" w:styleId="a4">
    <w:name w:val="Table Grid"/>
    <w:basedOn w:val="a1"/>
    <w:uiPriority w:val="59"/>
    <w:rsid w:val="005E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971</Words>
  <Characters>5536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dc:description/>
  <cp:lastModifiedBy>ama</cp:lastModifiedBy>
  <cp:revision>53</cp:revision>
  <dcterms:created xsi:type="dcterms:W3CDTF">2018-09-24T08:00:00Z</dcterms:created>
  <dcterms:modified xsi:type="dcterms:W3CDTF">2018-09-26T06:03:00Z</dcterms:modified>
</cp:coreProperties>
</file>